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B79D3" w14:textId="77777777" w:rsidR="008F6E79" w:rsidRDefault="008F6E79" w:rsidP="008F6E79">
      <w:pPr>
        <w:pStyle w:val="Sansinterligne"/>
        <w:suppressLineNumbers/>
        <w:pBdr>
          <w:bottom w:val="single" w:sz="4" w:space="1" w:color="auto"/>
        </w:pBdr>
        <w:spacing w:line="360" w:lineRule="auto"/>
        <w:rPr>
          <w:rFonts w:ascii="Arial" w:hAnsi="Arial" w:cs="Arial"/>
          <w:sz w:val="28"/>
          <w:szCs w:val="28"/>
        </w:rPr>
      </w:pPr>
      <w:r>
        <w:rPr>
          <w:rFonts w:ascii="Arial" w:hAnsi="Arial" w:cs="Arial"/>
          <w:sz w:val="28"/>
          <w:szCs w:val="28"/>
        </w:rPr>
        <w:t xml:space="preserve">Sujet de colle </w:t>
      </w:r>
    </w:p>
    <w:p w14:paraId="7C9D6027" w14:textId="77777777" w:rsidR="008F6E79" w:rsidRDefault="008F6E79" w:rsidP="008F6E79">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Gilles Lipovetsky</w:t>
      </w:r>
    </w:p>
    <w:p w14:paraId="1D9B2411" w14:textId="63BDCE6D" w:rsidR="0000215F" w:rsidRDefault="0000215F" w:rsidP="00394700">
      <w:pPr>
        <w:jc w:val="both"/>
        <w:rPr>
          <w:rFonts w:cstheme="minorHAnsi"/>
          <w:lang w:eastAsia="fr-FR"/>
        </w:rPr>
      </w:pPr>
    </w:p>
    <w:p w14:paraId="721B2E51" w14:textId="5D1A6A70" w:rsidR="008F6E79" w:rsidRDefault="008F6E79" w:rsidP="00FC5FB9">
      <w:pPr>
        <w:spacing w:after="0"/>
        <w:jc w:val="both"/>
        <w:rPr>
          <w:rFonts w:cstheme="minorHAnsi"/>
          <w:lang w:eastAsia="fr-FR"/>
        </w:rPr>
      </w:pPr>
      <w:r>
        <w:rPr>
          <w:rFonts w:cstheme="minorHAnsi"/>
          <w:lang w:eastAsia="fr-FR"/>
        </w:rPr>
        <w:tab/>
        <w:t>Une fièvre d’un nouveau genre, aussi irrésistible que généralisée, s’est emparée de notre époque : la fièvre de l’authenticité. Revendiquée par les personnes privées, exigées par les citoyens, promise par les politiques, désirée par les consommateurs, répétée comme un mantra par les professionnels de la communication et du marketing, elle est devenue un mot fétiche, un idéal consensuel, une préoccupation quotidienne. Le siècle qui commence l’a érigée en valeur culte.</w:t>
      </w:r>
    </w:p>
    <w:p w14:paraId="4044FA6C" w14:textId="31FA9211" w:rsidR="005E519E" w:rsidRDefault="005E519E" w:rsidP="00FC5FB9">
      <w:pPr>
        <w:spacing w:after="0"/>
        <w:jc w:val="both"/>
        <w:rPr>
          <w:rFonts w:cstheme="minorHAnsi"/>
          <w:lang w:eastAsia="fr-FR"/>
        </w:rPr>
      </w:pPr>
      <w:r>
        <w:rPr>
          <w:rFonts w:cstheme="minorHAnsi"/>
          <w:lang w:eastAsia="fr-FR"/>
        </w:rPr>
        <w:tab/>
        <w:t xml:space="preserve">A l’ère du risque et de l’incertitude, de la défiance et du soupçon, l’authenticité a le vent en poupe au point de devenir tendance. Tandis que les consommateurs plébiscitent l’alimentation bio, les produits locaux et artisanaux, les circuits courts, les appellations d’origine, l’élevage respectueux du bien-être animal, les voici qui se montrent de plus en plus exigeants en matière de transparence de l’offre. Les marques identitaires et locales sont en vogue ainsi que les marchés de plein air, les contacts directs avec les petits producteurs, les échanges conviviaux avec les « vraies gens ». L’époque est à la mode du « do </w:t>
      </w:r>
      <w:proofErr w:type="spellStart"/>
      <w:r>
        <w:rPr>
          <w:rFonts w:cstheme="minorHAnsi"/>
          <w:lang w:eastAsia="fr-FR"/>
        </w:rPr>
        <w:t>it</w:t>
      </w:r>
      <w:proofErr w:type="spellEnd"/>
      <w:r>
        <w:rPr>
          <w:rFonts w:cstheme="minorHAnsi"/>
          <w:lang w:eastAsia="fr-FR"/>
        </w:rPr>
        <w:t xml:space="preserve"> </w:t>
      </w:r>
      <w:proofErr w:type="spellStart"/>
      <w:r>
        <w:rPr>
          <w:rFonts w:cstheme="minorHAnsi"/>
          <w:lang w:eastAsia="fr-FR"/>
        </w:rPr>
        <w:t>yourself</w:t>
      </w:r>
      <w:proofErr w:type="spellEnd"/>
      <w:r>
        <w:rPr>
          <w:rFonts w:cstheme="minorHAnsi"/>
          <w:lang w:eastAsia="fr-FR"/>
        </w:rPr>
        <w:t xml:space="preserve"> », aux recettes de cosmétiques faits maison avec des ingrédients bio, mais aussi des friperies, de la « récup », de la « chine », de la décoration vintage, des bistrots et restaurants rétro qui reconstituent les espaces d’antan « 100 % authentiques ». L’authentique est devenu le </w:t>
      </w:r>
      <w:r>
        <w:rPr>
          <w:rFonts w:cstheme="minorHAnsi"/>
          <w:i/>
          <w:iCs/>
          <w:lang w:eastAsia="fr-FR"/>
        </w:rPr>
        <w:t>new cool</w:t>
      </w:r>
      <w:r>
        <w:rPr>
          <w:rFonts w:cstheme="minorHAnsi"/>
          <w:lang w:eastAsia="fr-FR"/>
        </w:rPr>
        <w:t xml:space="preserve">. </w:t>
      </w:r>
    </w:p>
    <w:p w14:paraId="62C03614" w14:textId="14905F48" w:rsidR="005E519E" w:rsidRDefault="005E519E" w:rsidP="00FC5FB9">
      <w:pPr>
        <w:spacing w:after="0"/>
        <w:jc w:val="both"/>
        <w:rPr>
          <w:rFonts w:cstheme="minorHAnsi"/>
          <w:lang w:eastAsia="fr-FR"/>
        </w:rPr>
      </w:pPr>
      <w:r>
        <w:rPr>
          <w:rFonts w:cstheme="minorHAnsi"/>
          <w:lang w:eastAsia="fr-FR"/>
        </w:rPr>
        <w:tab/>
        <w:t xml:space="preserve">Dans le même temps, le large domaine du patrimoine, les musées, les monuments du passé, les villages « typiques », les centres-villes historiques, les traditions locales, perçus comme autant d’emblèmes </w:t>
      </w:r>
      <w:r w:rsidR="00712D69">
        <w:rPr>
          <w:rFonts w:cstheme="minorHAnsi"/>
          <w:lang w:eastAsia="fr-FR"/>
        </w:rPr>
        <w:t xml:space="preserve">d’authenticité, attirent un public grandissant de visiteurs et de touristes. Et ces derniers, en grand nombre, désirent rencontrer les populations locales, voyager « autrement », vivre des expériences individualisées, </w:t>
      </w:r>
      <w:r w:rsidR="007C4E5E">
        <w:rPr>
          <w:rFonts w:cstheme="minorHAnsi"/>
          <w:lang w:eastAsia="fr-FR"/>
        </w:rPr>
        <w:t xml:space="preserve">loin des circuits guidés et formatés. Avec la modernité avancée, l’authenticité brille de tous ses feux, s’affirmant comme un objet de désir de masse. </w:t>
      </w:r>
    </w:p>
    <w:p w14:paraId="0F81CCF2" w14:textId="7CD38BAC" w:rsidR="007C4E5E" w:rsidRDefault="007C4E5E" w:rsidP="00FC5FB9">
      <w:pPr>
        <w:spacing w:after="0"/>
        <w:jc w:val="both"/>
        <w:rPr>
          <w:rFonts w:cstheme="minorHAnsi"/>
          <w:lang w:eastAsia="fr-FR"/>
        </w:rPr>
      </w:pPr>
      <w:r>
        <w:rPr>
          <w:rFonts w:cstheme="minorHAnsi"/>
          <w:lang w:eastAsia="fr-FR"/>
        </w:rPr>
        <w:tab/>
        <w:t>Dans ce contexte et en réponse à ces nouvelles demandes, nombre de marques s’attachent à mettre en valeur leur origine, leur héritage, afin d’afficher la fidélité à soi, une identité « vraie », une image non artificielle. On ne compte plus les marques qui jouent la carte de la sincér</w:t>
      </w:r>
      <w:r w:rsidR="006535B5">
        <w:rPr>
          <w:rFonts w:cstheme="minorHAnsi"/>
          <w:lang w:eastAsia="fr-FR"/>
        </w:rPr>
        <w:t xml:space="preserve">ité, de l’honnêteté et de la proximité. Pour rassurer et « reconquérir » les consommateurs sceptiques, </w:t>
      </w:r>
      <w:r w:rsidR="00980A6A">
        <w:rPr>
          <w:rFonts w:cstheme="minorHAnsi"/>
          <w:lang w:eastAsia="fr-FR"/>
        </w:rPr>
        <w:t xml:space="preserve">les maîtres mots sont maintenant transparence, </w:t>
      </w:r>
      <w:r w:rsidR="00EF36EA">
        <w:rPr>
          <w:rFonts w:cstheme="minorHAnsi"/>
          <w:lang w:eastAsia="fr-FR"/>
        </w:rPr>
        <w:t xml:space="preserve">traçabilité, éthique, engagement. De plus en plus, la communication des entreprises se plaît à dénoncer l’insignifiance spectaculaire, jurant, la main sur le cœur, ne pas faire du </w:t>
      </w:r>
      <w:r w:rsidR="00EF36EA">
        <w:rPr>
          <w:rFonts w:cstheme="minorHAnsi"/>
          <w:i/>
          <w:iCs/>
          <w:lang w:eastAsia="fr-FR"/>
        </w:rPr>
        <w:t>greenwashing</w:t>
      </w:r>
      <w:r w:rsidR="00EF36EA">
        <w:rPr>
          <w:rFonts w:cstheme="minorHAnsi"/>
          <w:lang w:eastAsia="fr-FR"/>
        </w:rPr>
        <w:t xml:space="preserve"> ou du </w:t>
      </w:r>
      <w:proofErr w:type="spellStart"/>
      <w:r w:rsidR="00EF36EA">
        <w:rPr>
          <w:rFonts w:cstheme="minorHAnsi"/>
          <w:i/>
          <w:iCs/>
          <w:lang w:eastAsia="fr-FR"/>
        </w:rPr>
        <w:t>socialwashing</w:t>
      </w:r>
      <w:proofErr w:type="spellEnd"/>
      <w:r w:rsidR="00EF36EA">
        <w:rPr>
          <w:rFonts w:cstheme="minorHAnsi"/>
          <w:lang w:eastAsia="fr-FR"/>
        </w:rPr>
        <w:t>. C’est à qui sera le plus honnête, le plus a</w:t>
      </w:r>
      <w:r w:rsidR="00E772CE">
        <w:rPr>
          <w:rFonts w:cstheme="minorHAnsi"/>
          <w:lang w:eastAsia="fr-FR"/>
        </w:rPr>
        <w:t>u</w:t>
      </w:r>
      <w:r w:rsidR="00EF36EA">
        <w:rPr>
          <w:rFonts w:cstheme="minorHAnsi"/>
          <w:lang w:eastAsia="fr-FR"/>
        </w:rPr>
        <w:t>thentique</w:t>
      </w:r>
      <w:r w:rsidR="00E772CE">
        <w:rPr>
          <w:rFonts w:cstheme="minorHAnsi"/>
          <w:lang w:eastAsia="fr-FR"/>
        </w:rPr>
        <w:t> : il s’agit partout de promouvoir les « vrais » besoins</w:t>
      </w:r>
      <w:r w:rsidR="007C5CD1">
        <w:rPr>
          <w:rFonts w:cstheme="minorHAnsi"/>
          <w:lang w:eastAsia="fr-FR"/>
        </w:rPr>
        <w:t xml:space="preserve"> et les « vraies » valeurs, faire preuve d’un engagement authentique au service de l’environnement et du bien collectif. Après le « radical chic », la </w:t>
      </w:r>
      <w:r w:rsidR="007C5CD1">
        <w:rPr>
          <w:rFonts w:cstheme="minorHAnsi"/>
          <w:i/>
          <w:iCs/>
          <w:lang w:eastAsia="fr-FR"/>
        </w:rPr>
        <w:t xml:space="preserve">radical </w:t>
      </w:r>
      <w:proofErr w:type="spellStart"/>
      <w:r w:rsidR="007C5CD1">
        <w:rPr>
          <w:rFonts w:cstheme="minorHAnsi"/>
          <w:i/>
          <w:iCs/>
          <w:lang w:eastAsia="fr-FR"/>
        </w:rPr>
        <w:t>transparency</w:t>
      </w:r>
      <w:proofErr w:type="spellEnd"/>
      <w:r w:rsidR="007C5CD1">
        <w:rPr>
          <w:rFonts w:cstheme="minorHAnsi"/>
          <w:lang w:eastAsia="fr-FR"/>
        </w:rPr>
        <w:t xml:space="preserve">. </w:t>
      </w:r>
    </w:p>
    <w:p w14:paraId="77922AE0" w14:textId="223B5289" w:rsidR="00100C4B" w:rsidRDefault="007C5CD1" w:rsidP="00FC5FB9">
      <w:pPr>
        <w:spacing w:after="0"/>
        <w:jc w:val="both"/>
        <w:rPr>
          <w:rFonts w:cstheme="minorHAnsi"/>
          <w:lang w:eastAsia="fr-FR"/>
        </w:rPr>
      </w:pPr>
      <w:r>
        <w:rPr>
          <w:rFonts w:cstheme="minorHAnsi"/>
          <w:lang w:eastAsia="fr-FR"/>
        </w:rPr>
        <w:tab/>
        <w:t>De nos jours, on exige l’authenticité en tout chose : dans nos assiettes, dans les lieux que l’on visite, chez soi, sur soi, dans l’éduction, dans l’univers des marques commerciales</w:t>
      </w:r>
      <w:r w:rsidR="00100C4B">
        <w:rPr>
          <w:rFonts w:cstheme="minorHAnsi"/>
          <w:lang w:eastAsia="fr-FR"/>
        </w:rPr>
        <w:t xml:space="preserve">, dans le leadership des entreprises, dans la vie politique et religieuse. Et surtout, plus que jamais, dans notre vie personnelle, familiale, sexuelle, professionnelle. En quelques décennies, « être soi-même », mener une existence conforme à sa propre vérité, s’est transformé en idéal existentiel quasi évident pour tous, en droit subjectif fondamental bénéficiant d’une reconnaissance généralisée. A la différence des moments antérieurs de la modernité, l’idéal d’authenticité prônant l’adéquation à soi-même et l’accomplissement subjectif ne rencontre plus d’obstacle de principe à l’établissement de son règne. La nouvelle phase de modernité dans laquelle nous sommes entrés signe la consécration sociale de l’éthique de l’authenticité individuelle. </w:t>
      </w:r>
      <w:r w:rsidR="000C2702">
        <w:rPr>
          <w:rFonts w:cstheme="minorHAnsi"/>
          <w:lang w:eastAsia="fr-FR"/>
        </w:rPr>
        <w:t>[…]</w:t>
      </w:r>
    </w:p>
    <w:p w14:paraId="39ED9F51" w14:textId="5BD0A5FE" w:rsidR="000C2702" w:rsidRDefault="000C2702" w:rsidP="00FC5FB9">
      <w:pPr>
        <w:spacing w:after="0"/>
        <w:jc w:val="both"/>
        <w:rPr>
          <w:rFonts w:cstheme="minorHAnsi"/>
          <w:lang w:eastAsia="fr-FR"/>
        </w:rPr>
      </w:pPr>
      <w:r>
        <w:rPr>
          <w:rFonts w:cstheme="minorHAnsi"/>
          <w:lang w:eastAsia="fr-FR"/>
        </w:rPr>
        <w:lastRenderedPageBreak/>
        <w:tab/>
        <w:t xml:space="preserve">L’idéal d’authenticité individuelle ne date pas d’aujourd’hui : il accompagne l’aventure de la modernité démocratique et individualiste depuis son commencement. Mais inaugurée au XVIIIe siècle, l’éthique de l’authenticité a changé de visage. […] </w:t>
      </w:r>
    </w:p>
    <w:p w14:paraId="683ACCF1" w14:textId="733B26EF" w:rsidR="00B979C6" w:rsidRPr="007C5CD1" w:rsidRDefault="00B979C6" w:rsidP="00FC5FB9">
      <w:pPr>
        <w:spacing w:after="0"/>
        <w:jc w:val="both"/>
        <w:rPr>
          <w:rFonts w:cstheme="minorHAnsi"/>
          <w:lang w:eastAsia="fr-FR"/>
        </w:rPr>
      </w:pPr>
      <w:r>
        <w:rPr>
          <w:rFonts w:cstheme="minorHAnsi"/>
          <w:lang w:eastAsia="fr-FR"/>
        </w:rPr>
        <w:tab/>
      </w:r>
      <w:r w:rsidR="00A05A56">
        <w:rPr>
          <w:rFonts w:cstheme="minorHAnsi"/>
          <w:lang w:eastAsia="fr-FR"/>
        </w:rPr>
        <w:t xml:space="preserve">Répandue dans la société tout entière, l’exigence d’authenticité a même gagné la sphère de la vie quotidienne et du mode de vie matérielle. Il s’agit d’être soi dans la consommation courante, dans l’alimentation, les voyages, la mobilité, le vêtir, la décoration du chez-soi, les manières de communiquer et de commercialiser les biens marchands. Plus aucun secteur n’échappe au </w:t>
      </w:r>
      <w:r w:rsidR="004C2DD8">
        <w:rPr>
          <w:rFonts w:cstheme="minorHAnsi"/>
          <w:lang w:eastAsia="fr-FR"/>
        </w:rPr>
        <w:t xml:space="preserve">fétichisme de l’authentique : c’est en toute chose, y compris commerciale, que se manifestent les demandes exponentielles </w:t>
      </w:r>
      <w:r w:rsidR="00C10732">
        <w:rPr>
          <w:rFonts w:cstheme="minorHAnsi"/>
          <w:lang w:eastAsia="fr-FR"/>
        </w:rPr>
        <w:t xml:space="preserve">d’authenticité. Ce qui est exalté, ce n’est plus seulement le rapport vrai à soi et aux autres, mais les produits « vrais », les circuits alimentaires de proximité, les objets et destinations </w:t>
      </w:r>
      <w:r w:rsidR="003F2B2C">
        <w:rPr>
          <w:rFonts w:cstheme="minorHAnsi"/>
          <w:lang w:eastAsia="fr-FR"/>
        </w:rPr>
        <w:t>authentiques, les marques « honnêtes », sincères et engagées.</w:t>
      </w:r>
      <w:r w:rsidR="00C10732">
        <w:rPr>
          <w:rFonts w:cstheme="minorHAnsi"/>
          <w:lang w:eastAsia="fr-FR"/>
        </w:rPr>
        <w:t xml:space="preserve"> Nous sommes entrés dans le stade consumériste de l’authenticité, point culminant de sa dynamique d’expansion sociale. </w:t>
      </w:r>
    </w:p>
    <w:p w14:paraId="0BBF1768" w14:textId="77777777" w:rsidR="008F6E79" w:rsidRDefault="008F6E79" w:rsidP="00FC5FB9">
      <w:pPr>
        <w:spacing w:after="0"/>
        <w:jc w:val="both"/>
      </w:pPr>
    </w:p>
    <w:p w14:paraId="1003363A" w14:textId="77777777" w:rsidR="00FC5FB9" w:rsidRPr="00236665" w:rsidRDefault="00FC5FB9" w:rsidP="00FC5FB9">
      <w:pPr>
        <w:spacing w:after="0"/>
        <w:jc w:val="right"/>
        <w:rPr>
          <w:b/>
          <w:bCs/>
        </w:rPr>
      </w:pPr>
      <w:r w:rsidRPr="00236665">
        <w:rPr>
          <w:rFonts w:cstheme="minorHAnsi"/>
          <w:b/>
          <w:bCs/>
          <w:lang w:eastAsia="fr-FR"/>
        </w:rPr>
        <w:t xml:space="preserve">Gilles Lipovetsky, </w:t>
      </w:r>
      <w:r w:rsidRPr="00236665">
        <w:rPr>
          <w:rFonts w:cstheme="minorHAnsi"/>
          <w:b/>
          <w:bCs/>
          <w:i/>
          <w:iCs/>
          <w:lang w:eastAsia="fr-FR"/>
        </w:rPr>
        <w:t xml:space="preserve">Le Sacre de l’authenticité, </w:t>
      </w:r>
      <w:r w:rsidRPr="00236665">
        <w:rPr>
          <w:rFonts w:cstheme="minorHAnsi"/>
          <w:b/>
          <w:bCs/>
          <w:lang w:eastAsia="fr-FR"/>
        </w:rPr>
        <w:t xml:space="preserve">2021.  </w:t>
      </w:r>
    </w:p>
    <w:p w14:paraId="468FA6EA" w14:textId="77777777" w:rsidR="00FC5FB9" w:rsidRDefault="00FC5FB9" w:rsidP="00FC5FB9">
      <w:pPr>
        <w:spacing w:after="0"/>
        <w:jc w:val="both"/>
      </w:pPr>
    </w:p>
    <w:sectPr w:rsidR="00FC5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79"/>
    <w:rsid w:val="0000215F"/>
    <w:rsid w:val="000C2702"/>
    <w:rsid w:val="00100C4B"/>
    <w:rsid w:val="00225F77"/>
    <w:rsid w:val="00394700"/>
    <w:rsid w:val="003F2B2C"/>
    <w:rsid w:val="004C2DD8"/>
    <w:rsid w:val="005E519E"/>
    <w:rsid w:val="006535B5"/>
    <w:rsid w:val="00712D69"/>
    <w:rsid w:val="007C2371"/>
    <w:rsid w:val="007C4E5E"/>
    <w:rsid w:val="007C5CD1"/>
    <w:rsid w:val="008F6E79"/>
    <w:rsid w:val="00980A6A"/>
    <w:rsid w:val="00A05A56"/>
    <w:rsid w:val="00B64E0B"/>
    <w:rsid w:val="00B979C6"/>
    <w:rsid w:val="00C10732"/>
    <w:rsid w:val="00E772CE"/>
    <w:rsid w:val="00EF36EA"/>
    <w:rsid w:val="00FC5F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7EEB"/>
  <w15:chartTrackingRefBased/>
  <w15:docId w15:val="{0935C228-0A2E-4204-BEB0-95BF74E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79"/>
    <w:pPr>
      <w:spacing w:line="25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B64E0B"/>
    <w:pPr>
      <w:spacing w:after="40" w:line="240" w:lineRule="auto"/>
      <w:jc w:val="both"/>
    </w:pPr>
    <w:rPr>
      <w:rFonts w:ascii="Times New Roman" w:hAnsi="Times New Roman"/>
      <w:kern w:val="2"/>
      <w14:ligatures w14:val="standardContextual"/>
    </w:rPr>
  </w:style>
  <w:style w:type="character" w:customStyle="1" w:styleId="Style1Car">
    <w:name w:val="Style1 Car"/>
    <w:basedOn w:val="Policepardfaut"/>
    <w:link w:val="Style1"/>
    <w:rsid w:val="00B64E0B"/>
    <w:rPr>
      <w:rFonts w:ascii="Times New Roman" w:hAnsi="Times New Roman"/>
    </w:rPr>
  </w:style>
  <w:style w:type="paragraph" w:styleId="Sansinterligne">
    <w:name w:val="No Spacing"/>
    <w:uiPriority w:val="1"/>
    <w:qFormat/>
    <w:rsid w:val="008F6E7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46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Pages>
  <Words>779</Words>
  <Characters>4288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19</cp:revision>
  <dcterms:created xsi:type="dcterms:W3CDTF">2024-02-15T09:58:00Z</dcterms:created>
  <dcterms:modified xsi:type="dcterms:W3CDTF">2024-02-15T15:40:00Z</dcterms:modified>
</cp:coreProperties>
</file>